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6F" w:rsidRDefault="00EE4D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420"/>
        <w:gridCol w:w="1350"/>
        <w:gridCol w:w="3240"/>
      </w:tblGrid>
      <w:tr w:rsidR="00EE4D6F">
        <w:trPr>
          <w:trHeight w:val="420"/>
        </w:trPr>
        <w:tc>
          <w:tcPr>
            <w:tcW w:w="2988" w:type="dxa"/>
            <w:shd w:val="clear" w:color="auto" w:fill="E0E0E0"/>
            <w:vAlign w:val="center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TITLE</w:t>
            </w:r>
          </w:p>
        </w:tc>
        <w:tc>
          <w:tcPr>
            <w:tcW w:w="8010" w:type="dxa"/>
            <w:gridSpan w:val="3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</w:rPr>
            </w:pPr>
          </w:p>
        </w:tc>
      </w:tr>
      <w:tr w:rsidR="00EE4D6F">
        <w:trPr>
          <w:trHeight w:val="420"/>
        </w:trPr>
        <w:tc>
          <w:tcPr>
            <w:tcW w:w="2988" w:type="dxa"/>
            <w:shd w:val="clear" w:color="auto" w:fill="E0E0E0"/>
            <w:vAlign w:val="center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UNIT:</w:t>
            </w:r>
          </w:p>
        </w:tc>
        <w:tc>
          <w:tcPr>
            <w:tcW w:w="8010" w:type="dxa"/>
            <w:gridSpan w:val="3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</w:rPr>
            </w:pPr>
          </w:p>
        </w:tc>
      </w:tr>
      <w:tr w:rsidR="00EE4D6F">
        <w:trPr>
          <w:trHeight w:val="420"/>
        </w:trPr>
        <w:tc>
          <w:tcPr>
            <w:tcW w:w="2988" w:type="dxa"/>
            <w:shd w:val="clear" w:color="auto" w:fill="E0E0E0"/>
            <w:vAlign w:val="center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LEVEL:</w:t>
            </w:r>
          </w:p>
        </w:tc>
        <w:tc>
          <w:tcPr>
            <w:tcW w:w="8010" w:type="dxa"/>
            <w:gridSpan w:val="3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</w:rPr>
            </w:pPr>
          </w:p>
        </w:tc>
      </w:tr>
      <w:tr w:rsidR="00EE4D6F">
        <w:trPr>
          <w:trHeight w:val="420"/>
        </w:trPr>
        <w:tc>
          <w:tcPr>
            <w:tcW w:w="2988" w:type="dxa"/>
            <w:shd w:val="clear" w:color="auto" w:fill="E0E0E0"/>
            <w:vAlign w:val="center"/>
          </w:tcPr>
          <w:p w:rsidR="00EE4D6F" w:rsidRDefault="00EE4D6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LESSON:</w:t>
            </w:r>
          </w:p>
          <w:p w:rsidR="00EE4D6F" w:rsidRDefault="00EE4D6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E4D6F" w:rsidRDefault="00094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i/>
                <w:color w:val="FF0000"/>
              </w:rPr>
              <w:t>(</w:t>
            </w:r>
            <w:proofErr w:type="gramStart"/>
            <w:r>
              <w:rPr>
                <w:i/>
                <w:color w:val="FF0000"/>
              </w:rPr>
              <w:t>activity</w:t>
            </w:r>
            <w:proofErr w:type="gramEnd"/>
            <w:r>
              <w:rPr>
                <w:i/>
                <w:color w:val="FF0000"/>
              </w:rPr>
              <w:t>, lab, project…)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DAY(S):</w:t>
            </w:r>
          </w:p>
        </w:tc>
        <w:tc>
          <w:tcPr>
            <w:tcW w:w="3240" w:type="dxa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</w:rPr>
            </w:pPr>
          </w:p>
        </w:tc>
      </w:tr>
    </w:tbl>
    <w:p w:rsidR="00EE4D6F" w:rsidRDefault="00EE4D6F"/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310"/>
      </w:tblGrid>
      <w:tr w:rsidR="00EE4D6F">
        <w:tc>
          <w:tcPr>
            <w:tcW w:w="1099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Overview:</w:t>
            </w:r>
          </w:p>
        </w:tc>
        <w:bookmarkStart w:id="0" w:name="_GoBack"/>
        <w:bookmarkEnd w:id="0"/>
      </w:tr>
      <w:tr w:rsidR="00EE4D6F">
        <w:tc>
          <w:tcPr>
            <w:tcW w:w="10998" w:type="dxa"/>
            <w:gridSpan w:val="2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  <w:b/>
              </w:rPr>
            </w:pPr>
          </w:p>
          <w:p w:rsidR="00EE4D6F" w:rsidRDefault="00094951">
            <w:pPr>
              <w:rPr>
                <w:rFonts w:ascii="Arial" w:eastAsia="Arial" w:hAnsi="Arial" w:cs="Arial"/>
                <w:b/>
              </w:rPr>
            </w:pPr>
            <w:r>
              <w:rPr>
                <w:i/>
                <w:color w:val="FF0000"/>
              </w:rPr>
              <w:t>All lessons in the unit should connect to the anchoring event and build on each other so students will better understand the big idea and scientific phenomena.</w:t>
            </w:r>
          </w:p>
          <w:p w:rsidR="00EE4D6F" w:rsidRDefault="00EE4D6F">
            <w:pPr>
              <w:rPr>
                <w:rFonts w:ascii="Arial" w:eastAsia="Arial" w:hAnsi="Arial" w:cs="Arial"/>
                <w:b/>
              </w:rPr>
            </w:pPr>
          </w:p>
          <w:p w:rsidR="00EE4D6F" w:rsidRDefault="00EE4D6F">
            <w:pPr>
              <w:rPr>
                <w:rFonts w:ascii="Arial" w:eastAsia="Arial" w:hAnsi="Arial" w:cs="Arial"/>
                <w:b/>
              </w:rPr>
            </w:pPr>
          </w:p>
        </w:tc>
      </w:tr>
      <w:tr w:rsidR="00EE4D6F">
        <w:trPr>
          <w:trHeight w:val="300"/>
        </w:trPr>
        <w:tc>
          <w:tcPr>
            <w:tcW w:w="1099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NJSLA-Science:</w:t>
            </w:r>
          </w:p>
        </w:tc>
      </w:tr>
      <w:tr w:rsidR="00EE4D6F">
        <w:tc>
          <w:tcPr>
            <w:tcW w:w="10998" w:type="dxa"/>
            <w:gridSpan w:val="2"/>
            <w:shd w:val="clear" w:color="auto" w:fill="auto"/>
          </w:tcPr>
          <w:p w:rsidR="00EE4D6F" w:rsidRDefault="000949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Performance Expectation(s):</w:t>
            </w:r>
          </w:p>
          <w:p w:rsidR="00EE4D6F" w:rsidRDefault="00EE4D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4D6F" w:rsidRDefault="000949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i/>
                <w:color w:val="FF0000"/>
              </w:rPr>
              <w:t>Identify relevant grade level performance expectations from NJSLS-S.</w:t>
            </w:r>
          </w:p>
          <w:p w:rsidR="00EE4D6F" w:rsidRDefault="00EE4D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E4D6F" w:rsidRDefault="00EE4D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E4D6F">
        <w:tc>
          <w:tcPr>
            <w:tcW w:w="10998" w:type="dxa"/>
            <w:gridSpan w:val="2"/>
            <w:shd w:val="clear" w:color="auto" w:fill="auto"/>
          </w:tcPr>
          <w:p w:rsidR="00EE4D6F" w:rsidRDefault="000949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Core Idea(s):</w:t>
            </w:r>
          </w:p>
          <w:p w:rsidR="00EE4D6F" w:rsidRDefault="00EE4D6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E4D6F" w:rsidRDefault="000949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i/>
                <w:color w:val="FF0000"/>
              </w:rPr>
              <w:t>Identify relevant grade Disciplinary Core Ideas from NJSLS-S.</w:t>
            </w:r>
          </w:p>
          <w:p w:rsidR="00EE4D6F" w:rsidRDefault="00EE4D6F">
            <w:pPr>
              <w:rPr>
                <w:rFonts w:ascii="Arial" w:eastAsia="Arial" w:hAnsi="Arial" w:cs="Arial"/>
              </w:rPr>
            </w:pPr>
          </w:p>
          <w:p w:rsidR="00EE4D6F" w:rsidRDefault="00EE4D6F">
            <w:pPr>
              <w:rPr>
                <w:rFonts w:ascii="Arial" w:eastAsia="Arial" w:hAnsi="Arial" w:cs="Arial"/>
              </w:rPr>
            </w:pPr>
          </w:p>
        </w:tc>
      </w:tr>
      <w:tr w:rsidR="00EE4D6F">
        <w:tc>
          <w:tcPr>
            <w:tcW w:w="5688" w:type="dxa"/>
            <w:shd w:val="clear" w:color="auto" w:fill="auto"/>
          </w:tcPr>
          <w:p w:rsidR="00EE4D6F" w:rsidRDefault="000949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Science and Engineering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</w:p>
          <w:p w:rsidR="00EE4D6F" w:rsidRDefault="00EE4D6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Asking Questions and Defining Problems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Developing and Using Models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Planning and Carrying out Investigations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Analyzing and Interpreting Data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Engaging in Argument from Evidence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Using Mathematics and Computational Thinking 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Constructing Explanations and Designing Solution</w:t>
            </w:r>
          </w:p>
          <w:p w:rsidR="00EE4D6F" w:rsidRDefault="00094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Obtaining, Evaluating and Communicating Information</w:t>
            </w:r>
          </w:p>
          <w:p w:rsidR="00EE4D6F" w:rsidRDefault="00EE4D6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EE4D6F" w:rsidRDefault="000949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Crosscutting Concepts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</w:p>
          <w:p w:rsidR="00EE4D6F" w:rsidRDefault="00EE4D6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Patterns</w:t>
            </w: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Cause and Effect</w:t>
            </w: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Scale, Proportion and Quantity</w:t>
            </w: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Systems and System Models</w:t>
            </w: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Energy and Matter</w:t>
            </w: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Structure and Function of Matter</w:t>
            </w:r>
          </w:p>
          <w:p w:rsidR="00EE4D6F" w:rsidRDefault="000949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Stability and Change</w:t>
            </w:r>
          </w:p>
          <w:p w:rsidR="00EE4D6F" w:rsidRDefault="00EE4D6F">
            <w:pPr>
              <w:rPr>
                <w:rFonts w:ascii="Arial" w:eastAsia="Arial" w:hAnsi="Arial" w:cs="Arial"/>
              </w:rPr>
            </w:pPr>
          </w:p>
        </w:tc>
      </w:tr>
      <w:tr w:rsidR="00EE4D6F">
        <w:tc>
          <w:tcPr>
            <w:tcW w:w="1099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Learning Objective(s):</w:t>
            </w:r>
          </w:p>
        </w:tc>
      </w:tr>
      <w:tr w:rsidR="00EE4D6F">
        <w:tc>
          <w:tcPr>
            <w:tcW w:w="10998" w:type="dxa"/>
            <w:gridSpan w:val="2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</w:rPr>
            </w:pPr>
          </w:p>
          <w:p w:rsidR="00EE4D6F" w:rsidRDefault="00094951">
            <w:pPr>
              <w:rPr>
                <w:rFonts w:ascii="Arial" w:eastAsia="Arial" w:hAnsi="Arial" w:cs="Arial"/>
                <w:b/>
              </w:rPr>
            </w:pPr>
            <w:r>
              <w:rPr>
                <w:i/>
                <w:color w:val="FF0000"/>
              </w:rPr>
              <w:t>What should the students know or be able to do after the instruction? Use a common format with a measurable verb that matches the cognitive domain of the standard(s).</w:t>
            </w:r>
          </w:p>
          <w:p w:rsidR="00EE4D6F" w:rsidRDefault="00EE4D6F">
            <w:pPr>
              <w:rPr>
                <w:rFonts w:ascii="Arial" w:eastAsia="Arial" w:hAnsi="Arial" w:cs="Arial"/>
                <w:b/>
              </w:rPr>
            </w:pPr>
          </w:p>
        </w:tc>
      </w:tr>
      <w:tr w:rsidR="00EE4D6F">
        <w:tc>
          <w:tcPr>
            <w:tcW w:w="1099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Materials:</w:t>
            </w:r>
          </w:p>
        </w:tc>
      </w:tr>
      <w:tr w:rsidR="00EE4D6F">
        <w:tc>
          <w:tcPr>
            <w:tcW w:w="10998" w:type="dxa"/>
            <w:gridSpan w:val="2"/>
            <w:shd w:val="clear" w:color="auto" w:fill="auto"/>
          </w:tcPr>
          <w:p w:rsidR="00EE4D6F" w:rsidRDefault="00EE4D6F">
            <w:pPr>
              <w:jc w:val="center"/>
              <w:rPr>
                <w:b/>
              </w:rPr>
            </w:pPr>
          </w:p>
          <w:p w:rsidR="00EE4D6F" w:rsidRDefault="0009495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What materials are needed to complete this lesson?</w:t>
            </w:r>
          </w:p>
          <w:p w:rsidR="00EE4D6F" w:rsidRDefault="00EE4D6F">
            <w:pPr>
              <w:jc w:val="center"/>
              <w:rPr>
                <w:b/>
              </w:rPr>
            </w:pPr>
          </w:p>
          <w:p w:rsidR="00EE4D6F" w:rsidRDefault="00EE4D6F">
            <w:pPr>
              <w:jc w:val="center"/>
              <w:rPr>
                <w:b/>
              </w:rPr>
            </w:pPr>
          </w:p>
        </w:tc>
      </w:tr>
      <w:tr w:rsidR="00EE4D6F">
        <w:tc>
          <w:tcPr>
            <w:tcW w:w="1099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Assessment:</w:t>
            </w:r>
          </w:p>
        </w:tc>
      </w:tr>
      <w:tr w:rsidR="00EE4D6F">
        <w:tc>
          <w:tcPr>
            <w:tcW w:w="10998" w:type="dxa"/>
            <w:gridSpan w:val="2"/>
            <w:shd w:val="clear" w:color="auto" w:fill="auto"/>
          </w:tcPr>
          <w:p w:rsidR="00EE4D6F" w:rsidRDefault="00EE4D6F">
            <w:pPr>
              <w:rPr>
                <w:i/>
                <w:color w:val="FF0000"/>
              </w:rPr>
            </w:pPr>
          </w:p>
          <w:p w:rsidR="00EE4D6F" w:rsidRDefault="00094951">
            <w:pPr>
              <w:rPr>
                <w:b/>
              </w:rPr>
            </w:pPr>
            <w:r>
              <w:rPr>
                <w:i/>
                <w:color w:val="FF0000"/>
              </w:rPr>
              <w:lastRenderedPageBreak/>
              <w:t>Attach questions, worksheets, tests or any additional documentation related to your assessment strategies. Also attach appropriate marking rubrics, criteria lists, expectations, answer keys, etc.</w:t>
            </w:r>
          </w:p>
        </w:tc>
      </w:tr>
    </w:tbl>
    <w:p w:rsidR="00EE4D6F" w:rsidRDefault="00EE4D6F"/>
    <w:tbl>
      <w:tblPr>
        <w:tblStyle w:val="a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8370"/>
      </w:tblGrid>
      <w:tr w:rsidR="00EE4D6F">
        <w:tc>
          <w:tcPr>
            <w:tcW w:w="1108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Organization of Lesson:</w:t>
            </w:r>
          </w:p>
        </w:tc>
      </w:tr>
      <w:tr w:rsidR="00EE4D6F">
        <w:tc>
          <w:tcPr>
            <w:tcW w:w="2718" w:type="dxa"/>
            <w:shd w:val="clear" w:color="auto" w:fill="auto"/>
          </w:tcPr>
          <w:p w:rsidR="00EE4D6F" w:rsidRDefault="00094951">
            <w:pPr>
              <w:rPr>
                <w:b/>
              </w:rPr>
            </w:pPr>
            <w:r>
              <w:rPr>
                <w:b/>
              </w:rPr>
              <w:t>Organization of Lesson</w:t>
            </w:r>
          </w:p>
          <w:p w:rsidR="00EE4D6F" w:rsidRDefault="00EE4D6F">
            <w:pPr>
              <w:ind w:left="426"/>
              <w:rPr>
                <w:i/>
                <w:color w:val="FF0000"/>
              </w:rPr>
            </w:pPr>
          </w:p>
        </w:tc>
        <w:tc>
          <w:tcPr>
            <w:tcW w:w="8370" w:type="dxa"/>
            <w:shd w:val="clear" w:color="auto" w:fill="auto"/>
          </w:tcPr>
          <w:p w:rsidR="00EE4D6F" w:rsidRDefault="00094951">
            <w:pPr>
              <w:rPr>
                <w:b/>
              </w:rPr>
            </w:pPr>
            <w:r>
              <w:rPr>
                <w:b/>
              </w:rPr>
              <w:t>Teacher notes:</w:t>
            </w:r>
          </w:p>
          <w:p w:rsidR="00EE4D6F" w:rsidRDefault="00094951">
            <w:pPr>
              <w:ind w:right="196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 the boxes for this column describe what you are doing to facilitate learning and what students are doing.</w:t>
            </w:r>
          </w:p>
          <w:p w:rsidR="00EE4D6F" w:rsidRDefault="00EE4D6F">
            <w:pPr>
              <w:ind w:right="1962"/>
              <w:rPr>
                <w:b/>
              </w:rPr>
            </w:pPr>
          </w:p>
        </w:tc>
      </w:tr>
      <w:tr w:rsidR="00EE4D6F">
        <w:tc>
          <w:tcPr>
            <w:tcW w:w="2718" w:type="dxa"/>
            <w:shd w:val="clear" w:color="auto" w:fill="auto"/>
          </w:tcPr>
          <w:p w:rsidR="00EE4D6F" w:rsidRDefault="00094951">
            <w:pPr>
              <w:widowControl w:val="0"/>
              <w:ind w:right="846"/>
              <w:rPr>
                <w:b/>
              </w:rPr>
            </w:pPr>
            <w:r>
              <w:rPr>
                <w:b/>
              </w:rPr>
              <w:t>Launch</w:t>
            </w:r>
          </w:p>
          <w:p w:rsidR="00EE4D6F" w:rsidRDefault="00094951">
            <w:pPr>
              <w:widowControl w:val="0"/>
              <w:tabs>
                <w:tab w:val="left" w:pos="1350"/>
              </w:tabs>
              <w:ind w:right="114"/>
              <w:rPr>
                <w:b/>
              </w:rPr>
            </w:pPr>
            <w:r>
              <w:rPr>
                <w:b/>
              </w:rPr>
              <w:t>(BEFORE)</w:t>
            </w:r>
          </w:p>
        </w:tc>
        <w:tc>
          <w:tcPr>
            <w:tcW w:w="8370" w:type="dxa"/>
            <w:shd w:val="clear" w:color="auto" w:fill="auto"/>
          </w:tcPr>
          <w:p w:rsidR="00EE4D6F" w:rsidRDefault="00094951">
            <w:pPr>
              <w:widowControl w:val="0"/>
              <w:numPr>
                <w:ilvl w:val="0"/>
                <w:numId w:val="4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How will I launch this lesson?</w:t>
            </w:r>
          </w:p>
          <w:p w:rsidR="00EE4D6F" w:rsidRDefault="00094951">
            <w:pPr>
              <w:widowControl w:val="0"/>
              <w:numPr>
                <w:ilvl w:val="0"/>
                <w:numId w:val="4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State the task(s).</w:t>
            </w:r>
          </w:p>
          <w:p w:rsidR="00EE4D6F" w:rsidRDefault="00094951">
            <w:pPr>
              <w:widowControl w:val="0"/>
              <w:numPr>
                <w:ilvl w:val="0"/>
                <w:numId w:val="4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 what ways does the task(s) build on students’ previous knowledge?</w:t>
            </w:r>
          </w:p>
          <w:p w:rsidR="00EE4D6F" w:rsidRDefault="00094951">
            <w:pPr>
              <w:widowControl w:val="0"/>
              <w:numPr>
                <w:ilvl w:val="0"/>
                <w:numId w:val="4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What definitions, concepts, or ideas do students need to know in order to begin to work on the task?</w:t>
            </w:r>
          </w:p>
          <w:p w:rsidR="00EE4D6F" w:rsidRDefault="00094951">
            <w:pPr>
              <w:widowControl w:val="0"/>
              <w:numPr>
                <w:ilvl w:val="0"/>
                <w:numId w:val="4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What questions will you ask to focus their thinking?</w:t>
            </w:r>
          </w:p>
          <w:p w:rsidR="00EE4D6F" w:rsidRDefault="00094951">
            <w:pPr>
              <w:numPr>
                <w:ilvl w:val="0"/>
                <w:numId w:val="4"/>
              </w:numPr>
              <w:ind w:left="390"/>
              <w:rPr>
                <w:color w:val="FF0000"/>
              </w:rPr>
            </w:pPr>
            <w:r>
              <w:rPr>
                <w:i/>
                <w:color w:val="FF0000"/>
              </w:rPr>
              <w:t>What questions will you ask to as</w:t>
            </w:r>
            <w:r>
              <w:rPr>
                <w:i/>
                <w:color w:val="FF0000"/>
              </w:rPr>
              <w:t>sess students’ understanding of key content ideas, problem-solving strategies, or the representations?</w:t>
            </w:r>
          </w:p>
          <w:p w:rsidR="00EE4D6F" w:rsidRDefault="00EE4D6F">
            <w:pPr>
              <w:ind w:left="390"/>
              <w:rPr>
                <w:color w:val="FF0000"/>
              </w:rPr>
            </w:pPr>
          </w:p>
        </w:tc>
      </w:tr>
      <w:tr w:rsidR="00EE4D6F">
        <w:tc>
          <w:tcPr>
            <w:tcW w:w="2718" w:type="dxa"/>
            <w:shd w:val="clear" w:color="auto" w:fill="auto"/>
          </w:tcPr>
          <w:p w:rsidR="00EE4D6F" w:rsidRDefault="00094951">
            <w:pPr>
              <w:widowControl w:val="0"/>
              <w:rPr>
                <w:b/>
              </w:rPr>
            </w:pPr>
            <w:r>
              <w:rPr>
                <w:b/>
              </w:rPr>
              <w:t>Explore</w:t>
            </w:r>
          </w:p>
          <w:p w:rsidR="00EE4D6F" w:rsidRDefault="00094951">
            <w:pPr>
              <w:widowControl w:val="0"/>
              <w:rPr>
                <w:b/>
              </w:rPr>
            </w:pPr>
            <w:r>
              <w:rPr>
                <w:b/>
              </w:rPr>
              <w:t>(DURING)</w:t>
            </w:r>
          </w:p>
        </w:tc>
        <w:tc>
          <w:tcPr>
            <w:tcW w:w="8370" w:type="dxa"/>
            <w:shd w:val="clear" w:color="auto" w:fill="auto"/>
          </w:tcPr>
          <w:p w:rsidR="00EE4D6F" w:rsidRDefault="00094951">
            <w:pPr>
              <w:widowControl w:val="0"/>
              <w:numPr>
                <w:ilvl w:val="0"/>
                <w:numId w:val="2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How will my students explore concepts during this lesson?</w:t>
            </w:r>
          </w:p>
          <w:p w:rsidR="00EE4D6F" w:rsidRDefault="00094951">
            <w:pPr>
              <w:widowControl w:val="0"/>
              <w:numPr>
                <w:ilvl w:val="0"/>
                <w:numId w:val="2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How will I assess the content ideas brought out in the lesson?</w:t>
            </w:r>
          </w:p>
          <w:p w:rsidR="00EE4D6F" w:rsidRDefault="00094951">
            <w:pPr>
              <w:widowControl w:val="0"/>
              <w:numPr>
                <w:ilvl w:val="0"/>
                <w:numId w:val="2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How will I use scaffolding to support students?</w:t>
            </w:r>
          </w:p>
          <w:p w:rsidR="00EE4D6F" w:rsidRDefault="00094951">
            <w:pPr>
              <w:numPr>
                <w:ilvl w:val="0"/>
                <w:numId w:val="2"/>
              </w:numPr>
              <w:ind w:left="390"/>
              <w:rPr>
                <w:color w:val="FF0000"/>
              </w:rPr>
            </w:pPr>
            <w:r>
              <w:rPr>
                <w:i/>
                <w:color w:val="FF0000"/>
              </w:rPr>
              <w:t>What questions will you ask to advance students’ understanding of the content ideas?</w:t>
            </w:r>
          </w:p>
          <w:p w:rsidR="00EE4D6F" w:rsidRDefault="00094951">
            <w:pPr>
              <w:numPr>
                <w:ilvl w:val="0"/>
                <w:numId w:val="2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Formative assessment?</w:t>
            </w:r>
          </w:p>
          <w:p w:rsidR="00EE4D6F" w:rsidRDefault="00EE4D6F">
            <w:pPr>
              <w:ind w:left="390"/>
              <w:rPr>
                <w:color w:val="FF0000"/>
              </w:rPr>
            </w:pPr>
          </w:p>
        </w:tc>
      </w:tr>
      <w:tr w:rsidR="00EE4D6F">
        <w:tc>
          <w:tcPr>
            <w:tcW w:w="2718" w:type="dxa"/>
            <w:shd w:val="clear" w:color="auto" w:fill="auto"/>
          </w:tcPr>
          <w:p w:rsidR="00EE4D6F" w:rsidRDefault="00094951">
            <w:pPr>
              <w:widowControl w:val="0"/>
              <w:rPr>
                <w:b/>
              </w:rPr>
            </w:pPr>
            <w:r>
              <w:rPr>
                <w:b/>
              </w:rPr>
              <w:t>Summarize</w:t>
            </w:r>
          </w:p>
          <w:p w:rsidR="00EE4D6F" w:rsidRDefault="00094951">
            <w:pPr>
              <w:widowControl w:val="0"/>
              <w:rPr>
                <w:b/>
              </w:rPr>
            </w:pPr>
            <w:r>
              <w:rPr>
                <w:b/>
              </w:rPr>
              <w:t>(AFTER)</w:t>
            </w:r>
          </w:p>
        </w:tc>
        <w:tc>
          <w:tcPr>
            <w:tcW w:w="8370" w:type="dxa"/>
            <w:shd w:val="clear" w:color="auto" w:fill="auto"/>
          </w:tcPr>
          <w:p w:rsidR="00EE4D6F" w:rsidRDefault="00094951">
            <w:pPr>
              <w:widowControl w:val="0"/>
              <w:numPr>
                <w:ilvl w:val="0"/>
                <w:numId w:val="3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What content and processes need to be emphasized?</w:t>
            </w:r>
          </w:p>
          <w:p w:rsidR="00EE4D6F" w:rsidRDefault="00094951">
            <w:pPr>
              <w:widowControl w:val="0"/>
              <w:numPr>
                <w:ilvl w:val="0"/>
                <w:numId w:val="3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How will students share their work/thinking?</w:t>
            </w:r>
          </w:p>
          <w:p w:rsidR="00EE4D6F" w:rsidRDefault="00094951">
            <w:pPr>
              <w:widowControl w:val="0"/>
              <w:numPr>
                <w:ilvl w:val="0"/>
                <w:numId w:val="3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How can I orchestrate the discussion so students summarize their thinking?</w:t>
            </w:r>
          </w:p>
          <w:p w:rsidR="00EE4D6F" w:rsidRDefault="00094951">
            <w:pPr>
              <w:numPr>
                <w:ilvl w:val="0"/>
                <w:numId w:val="3"/>
              </w:numPr>
              <w:ind w:left="390"/>
              <w:rPr>
                <w:color w:val="FF0000"/>
              </w:rPr>
            </w:pPr>
            <w:r>
              <w:rPr>
                <w:i/>
                <w:color w:val="FF0000"/>
              </w:rPr>
              <w:t>What questions will you ask to encourage students to share their thinking with others or to assess their understanding of their peer’s ideas?</w:t>
            </w:r>
          </w:p>
          <w:p w:rsidR="00EE4D6F" w:rsidRDefault="00094951">
            <w:pPr>
              <w:numPr>
                <w:ilvl w:val="0"/>
                <w:numId w:val="3"/>
              </w:numPr>
              <w:ind w:left="39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Formative assessment?  </w:t>
            </w:r>
          </w:p>
          <w:p w:rsidR="00EE4D6F" w:rsidRDefault="00EE4D6F">
            <w:pPr>
              <w:ind w:left="390" w:right="317"/>
              <w:rPr>
                <w:color w:val="FF0000"/>
              </w:rPr>
            </w:pPr>
          </w:p>
        </w:tc>
      </w:tr>
      <w:tr w:rsidR="00EE4D6F">
        <w:tc>
          <w:tcPr>
            <w:tcW w:w="2718" w:type="dxa"/>
            <w:shd w:val="clear" w:color="auto" w:fill="auto"/>
          </w:tcPr>
          <w:p w:rsidR="00EE4D6F" w:rsidRDefault="00094951">
            <w:pPr>
              <w:rPr>
                <w:b/>
              </w:rPr>
            </w:pPr>
            <w:r>
              <w:rPr>
                <w:b/>
              </w:rPr>
              <w:t xml:space="preserve">Next Steps </w:t>
            </w:r>
          </w:p>
        </w:tc>
        <w:tc>
          <w:tcPr>
            <w:tcW w:w="8370" w:type="dxa"/>
            <w:shd w:val="clear" w:color="auto" w:fill="auto"/>
          </w:tcPr>
          <w:p w:rsidR="00EE4D6F" w:rsidRDefault="00094951">
            <w:pPr>
              <w:numPr>
                <w:ilvl w:val="0"/>
                <w:numId w:val="5"/>
              </w:numPr>
              <w:ind w:left="342" w:hanging="34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Based on the above, what you will do in your next lesson to ensure students'</w:t>
            </w:r>
            <w:r>
              <w:rPr>
                <w:i/>
                <w:color w:val="FF0000"/>
              </w:rPr>
              <w:t xml:space="preserve"> learning.</w:t>
            </w:r>
          </w:p>
          <w:p w:rsidR="00EE4D6F" w:rsidRDefault="00EE4D6F">
            <w:pPr>
              <w:ind w:left="720"/>
              <w:rPr>
                <w:i/>
                <w:color w:val="FF0000"/>
              </w:rPr>
            </w:pPr>
          </w:p>
        </w:tc>
      </w:tr>
      <w:tr w:rsidR="00EE4D6F">
        <w:tc>
          <w:tcPr>
            <w:tcW w:w="1108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Grouping:</w:t>
            </w:r>
          </w:p>
        </w:tc>
      </w:tr>
      <w:tr w:rsidR="00EE4D6F">
        <w:tc>
          <w:tcPr>
            <w:tcW w:w="11088" w:type="dxa"/>
            <w:gridSpan w:val="2"/>
            <w:shd w:val="clear" w:color="auto" w:fill="auto"/>
          </w:tcPr>
          <w:p w:rsidR="00EE4D6F" w:rsidRDefault="00EE4D6F">
            <w:pPr>
              <w:rPr>
                <w:i/>
                <w:color w:val="FF0000"/>
              </w:rPr>
            </w:pPr>
          </w:p>
          <w:p w:rsidR="00EE4D6F" w:rsidRDefault="00094951">
            <w:pPr>
              <w:rPr>
                <w:rFonts w:ascii="Arial" w:eastAsia="Arial" w:hAnsi="Arial" w:cs="Arial"/>
              </w:rPr>
            </w:pPr>
            <w:r>
              <w:rPr>
                <w:i/>
                <w:color w:val="FF0000"/>
              </w:rPr>
              <w:t xml:space="preserve">Describe how and </w:t>
            </w:r>
            <w:r>
              <w:rPr>
                <w:i/>
                <w:color w:val="FF0000"/>
                <w:u w:val="single"/>
              </w:rPr>
              <w:t>why</w:t>
            </w:r>
            <w:r>
              <w:rPr>
                <w:i/>
                <w:color w:val="FF0000"/>
              </w:rPr>
              <w:t xml:space="preserve"> students will be divided into groups, if applicable (random, ability, interest, social purposes, etc.).</w:t>
            </w:r>
          </w:p>
        </w:tc>
      </w:tr>
      <w:tr w:rsidR="00EE4D6F">
        <w:tc>
          <w:tcPr>
            <w:tcW w:w="1108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Adaptations for Diverse Learners:</w:t>
            </w:r>
          </w:p>
        </w:tc>
      </w:tr>
      <w:tr w:rsidR="00EE4D6F">
        <w:tc>
          <w:tcPr>
            <w:tcW w:w="11088" w:type="dxa"/>
            <w:gridSpan w:val="2"/>
            <w:shd w:val="clear" w:color="auto" w:fill="auto"/>
          </w:tcPr>
          <w:p w:rsidR="00EE4D6F" w:rsidRDefault="00EE4D6F">
            <w:pPr>
              <w:rPr>
                <w:rFonts w:ascii="Arial" w:eastAsia="Arial" w:hAnsi="Arial" w:cs="Arial"/>
              </w:rPr>
            </w:pPr>
          </w:p>
          <w:p w:rsidR="00EE4D6F" w:rsidRDefault="00094951">
            <w:pPr>
              <w:rPr>
                <w:rFonts w:ascii="Arial" w:eastAsia="Arial" w:hAnsi="Arial" w:cs="Arial"/>
              </w:rPr>
            </w:pPr>
            <w:r>
              <w:rPr>
                <w:i/>
                <w:color w:val="FF0000"/>
              </w:rPr>
              <w:t>How will you adapt the task for diverse learners?</w:t>
            </w:r>
          </w:p>
        </w:tc>
      </w:tr>
      <w:tr w:rsidR="00EE4D6F">
        <w:tc>
          <w:tcPr>
            <w:tcW w:w="11088" w:type="dxa"/>
            <w:gridSpan w:val="2"/>
            <w:shd w:val="clear" w:color="auto" w:fill="D9D9D9"/>
          </w:tcPr>
          <w:p w:rsidR="00EE4D6F" w:rsidRDefault="00094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References:</w:t>
            </w:r>
          </w:p>
        </w:tc>
      </w:tr>
      <w:tr w:rsidR="00EE4D6F">
        <w:tc>
          <w:tcPr>
            <w:tcW w:w="11088" w:type="dxa"/>
            <w:gridSpan w:val="2"/>
            <w:shd w:val="clear" w:color="auto" w:fill="auto"/>
          </w:tcPr>
          <w:p w:rsidR="00EE4D6F" w:rsidRDefault="00EE4D6F">
            <w:pPr>
              <w:rPr>
                <w:i/>
                <w:color w:val="FF0000"/>
              </w:rPr>
            </w:pPr>
          </w:p>
          <w:p w:rsidR="00EE4D6F" w:rsidRDefault="0009495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Acknowledge your sources.</w:t>
            </w:r>
          </w:p>
        </w:tc>
      </w:tr>
    </w:tbl>
    <w:p w:rsidR="00EE4D6F" w:rsidRDefault="00EE4D6F"/>
    <w:sectPr w:rsidR="00EE4D6F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51" w:rsidRDefault="00094951">
      <w:r>
        <w:separator/>
      </w:r>
    </w:p>
  </w:endnote>
  <w:endnote w:type="continuationSeparator" w:id="0">
    <w:p w:rsidR="00094951" w:rsidRDefault="0009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51" w:rsidRDefault="00094951">
      <w:r>
        <w:separator/>
      </w:r>
    </w:p>
  </w:footnote>
  <w:footnote w:type="continuationSeparator" w:id="0">
    <w:p w:rsidR="00094951" w:rsidRDefault="0009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6F" w:rsidRDefault="00094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Federo" w:eastAsia="Federo" w:hAnsi="Federo" w:cs="Federo"/>
        <w:b/>
        <w:color w:val="000000"/>
        <w:sz w:val="28"/>
        <w:szCs w:val="28"/>
      </w:rPr>
    </w:pPr>
    <w:r>
      <w:rPr>
        <w:rFonts w:ascii="Federo" w:eastAsia="Federo" w:hAnsi="Federo" w:cs="Federo"/>
        <w:b/>
        <w:color w:val="000000"/>
        <w:sz w:val="28"/>
        <w:szCs w:val="28"/>
      </w:rPr>
      <w:t>WPS Science Lesson Planning Template</w:t>
    </w:r>
  </w:p>
  <w:p w:rsidR="00EE4D6F" w:rsidRDefault="00EE4D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3D35"/>
    <w:multiLevelType w:val="multilevel"/>
    <w:tmpl w:val="A0E607F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041849"/>
    <w:multiLevelType w:val="multilevel"/>
    <w:tmpl w:val="B3848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6A2B4A"/>
    <w:multiLevelType w:val="multilevel"/>
    <w:tmpl w:val="F3E2C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EF2B9E"/>
    <w:multiLevelType w:val="multilevel"/>
    <w:tmpl w:val="ED36E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EF070E"/>
    <w:multiLevelType w:val="multilevel"/>
    <w:tmpl w:val="AF2A7D0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412ECE"/>
    <w:multiLevelType w:val="multilevel"/>
    <w:tmpl w:val="B1F0D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6F"/>
    <w:rsid w:val="00094951"/>
    <w:rsid w:val="005B1660"/>
    <w:rsid w:val="00E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05668-80F7-41F2-A76D-CD6EA94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qFormat/>
    <w:rsid w:val="004030D7"/>
    <w:rPr>
      <w:i/>
      <w:iCs/>
    </w:rPr>
  </w:style>
  <w:style w:type="character" w:styleId="Hyperlink">
    <w:name w:val="Hyperlink"/>
    <w:rsid w:val="004030D7"/>
    <w:rPr>
      <w:color w:val="0000FF"/>
      <w:u w:val="single"/>
    </w:rPr>
  </w:style>
  <w:style w:type="character" w:styleId="CommentReference">
    <w:name w:val="annotation reference"/>
    <w:rsid w:val="004030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30D7"/>
  </w:style>
  <w:style w:type="character" w:customStyle="1" w:styleId="CommentTextChar">
    <w:name w:val="Comment Text Char"/>
    <w:basedOn w:val="DefaultParagraphFont"/>
    <w:link w:val="CommentText"/>
    <w:rsid w:val="004030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3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3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DE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IX0mbxdP+s6+BiUm29G4ExlXg==">AMUW2mV5L1vIdM77uGWGtzRWOYmqs+LGdDGICHy5teyBeM9W+JpVHJexpTMhnXEpWkC9QQXEh+06EREHE0bgpBdj0gNLEKsNn/0tcrPVSMDa3xQ2DAcKDIsSOskSWeuoOvxHrJ2bo/W1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J.Brandon</cp:lastModifiedBy>
  <cp:revision>2</cp:revision>
  <dcterms:created xsi:type="dcterms:W3CDTF">2020-02-03T13:55:00Z</dcterms:created>
  <dcterms:modified xsi:type="dcterms:W3CDTF">2020-02-03T13:55:00Z</dcterms:modified>
</cp:coreProperties>
</file>